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4D" w:rsidRDefault="00DB104D" w:rsidP="00DB104D">
      <w:r w:rsidRPr="00DB104D">
        <w:rPr>
          <w:b/>
        </w:rPr>
        <w:t>Description of fifty diagnostic tests used with osteopathic manipulation</w:t>
      </w:r>
      <w:r>
        <w:t xml:space="preserve"> - </w:t>
      </w:r>
    </w:p>
    <w:p w:rsidR="00DB104D" w:rsidRDefault="00DB104D" w:rsidP="00DB104D">
      <w:r>
        <w:t xml:space="preserve">Abstract: Fifty diagnostic tests used during videotaped examination and treatment of patients with low </w:t>
      </w:r>
    </w:p>
    <w:p w:rsidR="00DB104D" w:rsidRDefault="00DB104D" w:rsidP="00DB104D">
      <w:proofErr w:type="gramStart"/>
      <w:r>
        <w:t>back</w:t>
      </w:r>
      <w:proofErr w:type="gramEnd"/>
      <w:r>
        <w:t xml:space="preserve"> complaint by five osteopathic physicians are described. The tests have been assigned to five </w:t>
      </w:r>
    </w:p>
    <w:p w:rsidR="00DB104D" w:rsidRDefault="00DB104D" w:rsidP="00DB104D">
      <w:proofErr w:type="gramStart"/>
      <w:r>
        <w:t>classes</w:t>
      </w:r>
      <w:proofErr w:type="gramEnd"/>
      <w:r>
        <w:t xml:space="preserve">: general impression, regional motion testing, position of landmarks, superficial and deep tissue </w:t>
      </w:r>
    </w:p>
    <w:p w:rsidR="00DB104D" w:rsidRDefault="00DB104D" w:rsidP="00DB104D">
      <w:proofErr w:type="gramStart"/>
      <w:r>
        <w:t>evaluation</w:t>
      </w:r>
      <w:proofErr w:type="gramEnd"/>
      <w:r>
        <w:t xml:space="preserve">, and local response to motion demand. Considerable variation was encountered among the </w:t>
      </w:r>
    </w:p>
    <w:p w:rsidR="00DB104D" w:rsidRDefault="00DB104D" w:rsidP="00DB104D">
      <w:proofErr w:type="gramStart"/>
      <w:r>
        <w:t>physicians</w:t>
      </w:r>
      <w:proofErr w:type="gramEnd"/>
      <w:r>
        <w:t xml:space="preserve"> in choice of test and use of a single test in one or more modes or test class. Test selection and </w:t>
      </w:r>
    </w:p>
    <w:p w:rsidR="00DB104D" w:rsidRDefault="00DB104D" w:rsidP="00DB104D">
      <w:proofErr w:type="gramStart"/>
      <w:r>
        <w:t>sequence</w:t>
      </w:r>
      <w:proofErr w:type="gramEnd"/>
      <w:r>
        <w:t xml:space="preserve"> were influenced by the conceptual orientation of the physician, patient position, outcome of </w:t>
      </w:r>
    </w:p>
    <w:p w:rsidR="00DB104D" w:rsidRDefault="00DB104D" w:rsidP="00DB104D">
      <w:proofErr w:type="gramStart"/>
      <w:r>
        <w:t>previous</w:t>
      </w:r>
      <w:proofErr w:type="gramEnd"/>
      <w:r>
        <w:t xml:space="preserve"> tests, the status of developing hypotheses about the patient's problem(s), and the accessibility </w:t>
      </w:r>
    </w:p>
    <w:p w:rsidR="00DB104D" w:rsidRDefault="00DB104D" w:rsidP="00DB104D">
      <w:proofErr w:type="gramStart"/>
      <w:r>
        <w:t>of</w:t>
      </w:r>
      <w:proofErr w:type="gramEnd"/>
      <w:r>
        <w:t xml:space="preserve"> the problem to treatment and to monitoring of its progress. Distinctions among the fifty tests and </w:t>
      </w:r>
    </w:p>
    <w:p w:rsidR="00DB104D" w:rsidRDefault="00DB104D" w:rsidP="00DB104D">
      <w:proofErr w:type="gramStart"/>
      <w:r>
        <w:t>differentiation</w:t>
      </w:r>
      <w:proofErr w:type="gramEnd"/>
      <w:r>
        <w:t xml:space="preserve"> between treatment and diagnostic tests were often obscured. Nevertheless, each </w:t>
      </w:r>
    </w:p>
    <w:p w:rsidR="00DB104D" w:rsidRDefault="00DB104D" w:rsidP="00DB104D">
      <w:proofErr w:type="gramStart"/>
      <w:r>
        <w:t>physician</w:t>
      </w:r>
      <w:proofErr w:type="gramEnd"/>
      <w:r>
        <w:t xml:space="preserve"> appeared to follow an orderly process of diagnostic inference leading to treatment. The tests </w:t>
      </w:r>
    </w:p>
    <w:p w:rsidR="00DB104D" w:rsidRDefault="00DB104D" w:rsidP="00DB104D">
      <w:proofErr w:type="gramStart"/>
      <w:r>
        <w:t>and</w:t>
      </w:r>
      <w:proofErr w:type="gramEnd"/>
      <w:r>
        <w:t xml:space="preserve"> classification system provide a useful descriptive and analytical tool for research into osteopathic </w:t>
      </w:r>
    </w:p>
    <w:p w:rsidR="00DB104D" w:rsidRDefault="00DB104D" w:rsidP="00DB104D">
      <w:proofErr w:type="gramStart"/>
      <w:r>
        <w:t>manipulation</w:t>
      </w:r>
      <w:proofErr w:type="gramEnd"/>
      <w:r>
        <w:t>.</w:t>
      </w:r>
    </w:p>
    <w:p w:rsidR="00DB104D" w:rsidRDefault="00DB104D" w:rsidP="00DB104D">
      <w:r>
        <w:t xml:space="preserve">Author: </w:t>
      </w:r>
      <w:proofErr w:type="spellStart"/>
      <w:r>
        <w:t>Dinnar</w:t>
      </w:r>
      <w:proofErr w:type="spellEnd"/>
      <w:r>
        <w:t xml:space="preserve">, Uri; Beal, Myron C.; </w:t>
      </w:r>
      <w:proofErr w:type="spellStart"/>
      <w:r>
        <w:t>Goodridge</w:t>
      </w:r>
      <w:proofErr w:type="spellEnd"/>
      <w:r>
        <w:t xml:space="preserve">, John P.; Johnston, William L.; </w:t>
      </w:r>
      <w:proofErr w:type="spellStart"/>
      <w:r>
        <w:t>Karni</w:t>
      </w:r>
      <w:proofErr w:type="spellEnd"/>
      <w:r>
        <w:t xml:space="preserve">, </w:t>
      </w:r>
      <w:proofErr w:type="spellStart"/>
      <w:r>
        <w:t>Zvi</w:t>
      </w:r>
      <w:proofErr w:type="spellEnd"/>
      <w:r>
        <w:t xml:space="preserve">; Mitchell Jr., Fred </w:t>
      </w:r>
    </w:p>
    <w:p w:rsidR="00DB104D" w:rsidRDefault="00DB104D" w:rsidP="00DB104D">
      <w:proofErr w:type="gramStart"/>
      <w:r>
        <w:t xml:space="preserve">L.; </w:t>
      </w:r>
      <w:proofErr w:type="spellStart"/>
      <w:r>
        <w:t>Upledger</w:t>
      </w:r>
      <w:proofErr w:type="spellEnd"/>
      <w:r>
        <w:t>, John E.; McConnell, David G.</w:t>
      </w:r>
      <w:proofErr w:type="gramEnd"/>
    </w:p>
    <w:p w:rsidR="00DB104D" w:rsidRDefault="00DB104D" w:rsidP="00DB104D">
      <w:r>
        <w:t>Date: 1982</w:t>
      </w:r>
    </w:p>
    <w:p w:rsidR="00DB104D" w:rsidRDefault="00DB104D" w:rsidP="00DB104D">
      <w:r>
        <w:t>Publisher: American Osteopathic Association; Chicago</w:t>
      </w:r>
    </w:p>
    <w:p w:rsidR="00047D8D" w:rsidRPr="00DB104D" w:rsidRDefault="00DB104D" w:rsidP="00DB104D">
      <w:r>
        <w:t>Relation: JAOA Vol. 81, no.5 (January1982) p. 314/79-321/86</w:t>
      </w:r>
    </w:p>
    <w:sectPr w:rsidR="00047D8D" w:rsidRPr="00DB104D" w:rsidSect="0004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06B6"/>
    <w:rsid w:val="00045CB5"/>
    <w:rsid w:val="00047D8D"/>
    <w:rsid w:val="002806B6"/>
    <w:rsid w:val="00303926"/>
    <w:rsid w:val="00D057DA"/>
    <w:rsid w:val="00DB104D"/>
    <w:rsid w:val="00F8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2015-06-09T15:28:00Z</dcterms:created>
  <dcterms:modified xsi:type="dcterms:W3CDTF">2015-06-09T15:28:00Z</dcterms:modified>
</cp:coreProperties>
</file>